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8434A" w14:textId="68252FD8" w:rsidR="0098109F" w:rsidRPr="0098109F" w:rsidRDefault="0098109F" w:rsidP="0098109F">
      <w:pPr>
        <w:suppressAutoHyphens/>
        <w:spacing w:line="360" w:lineRule="auto"/>
        <w:rPr>
          <w:b/>
          <w:bCs/>
          <w:sz w:val="26"/>
          <w:szCs w:val="26"/>
        </w:rPr>
      </w:pPr>
      <w:bookmarkStart w:id="0" w:name="_Hlk526413990"/>
      <w:r w:rsidRPr="0098109F">
        <w:rPr>
          <w:b/>
          <w:bCs/>
          <w:sz w:val="26"/>
          <w:szCs w:val="26"/>
        </w:rPr>
        <w:t xml:space="preserve">Nový biokompatibilní materiál </w:t>
      </w:r>
      <w:r w:rsidR="006E20D9">
        <w:rPr>
          <w:b/>
          <w:bCs/>
          <w:sz w:val="26"/>
          <w:szCs w:val="26"/>
        </w:rPr>
        <w:t>plastových</w:t>
      </w:r>
      <w:r w:rsidRPr="0098109F">
        <w:rPr>
          <w:b/>
          <w:bCs/>
          <w:sz w:val="26"/>
          <w:szCs w:val="26"/>
        </w:rPr>
        <w:t xml:space="preserve"> </w:t>
      </w:r>
      <w:r w:rsidR="002F47B4">
        <w:rPr>
          <w:b/>
          <w:bCs/>
          <w:sz w:val="26"/>
          <w:szCs w:val="26"/>
        </w:rPr>
        <w:t xml:space="preserve">kuličkových </w:t>
      </w:r>
      <w:r w:rsidRPr="0098109F">
        <w:rPr>
          <w:b/>
          <w:bCs/>
          <w:sz w:val="26"/>
          <w:szCs w:val="26"/>
        </w:rPr>
        <w:t>ložisek pro zdravotnickou techniku</w:t>
      </w:r>
    </w:p>
    <w:p w14:paraId="538A2F5F" w14:textId="77777777" w:rsidR="0098109F" w:rsidRPr="0098109F" w:rsidRDefault="0098109F" w:rsidP="0098109F">
      <w:pPr>
        <w:suppressAutoHyphens/>
        <w:spacing w:line="360" w:lineRule="auto"/>
        <w:rPr>
          <w:b/>
          <w:bCs/>
        </w:rPr>
      </w:pPr>
      <w:proofErr w:type="spellStart"/>
      <w:r w:rsidRPr="0098109F">
        <w:rPr>
          <w:b/>
          <w:bCs/>
        </w:rPr>
        <w:t>xirodur</w:t>
      </w:r>
      <w:proofErr w:type="spellEnd"/>
      <w:r w:rsidRPr="0098109F">
        <w:rPr>
          <w:b/>
          <w:bCs/>
        </w:rPr>
        <w:t xml:space="preserve"> MT180 splňuje nejpřísnější světové bezpečnostní normy a snižuje náklady na certifikaci výrobků zdravotnické techniky.</w:t>
      </w:r>
    </w:p>
    <w:p w14:paraId="24FD03AA" w14:textId="57536454" w:rsidR="0098109F" w:rsidRPr="0098109F" w:rsidRDefault="00944DDE" w:rsidP="0098109F">
      <w:pPr>
        <w:suppressAutoHyphens/>
        <w:spacing w:line="360" w:lineRule="auto"/>
        <w:jc w:val="both"/>
        <w:rPr>
          <w:b/>
          <w:bCs/>
        </w:rPr>
      </w:pPr>
      <w:r>
        <w:rPr>
          <w:b/>
          <w:bCs/>
        </w:rPr>
        <w:t>Litoměřice/Kolín nad Rýnem, 10</w:t>
      </w:r>
      <w:r w:rsidR="0098109F" w:rsidRPr="0098109F">
        <w:rPr>
          <w:b/>
          <w:bCs/>
        </w:rPr>
        <w:t>. červ</w:t>
      </w:r>
      <w:r>
        <w:rPr>
          <w:b/>
          <w:bCs/>
        </w:rPr>
        <w:t>e</w:t>
      </w:r>
      <w:r w:rsidR="0098109F" w:rsidRPr="0098109F">
        <w:rPr>
          <w:b/>
          <w:bCs/>
        </w:rPr>
        <w:t>n</w:t>
      </w:r>
      <w:r>
        <w:rPr>
          <w:b/>
          <w:bCs/>
        </w:rPr>
        <w:t>ce</w:t>
      </w:r>
      <w:r w:rsidR="0098109F" w:rsidRPr="0098109F">
        <w:rPr>
          <w:b/>
          <w:bCs/>
        </w:rPr>
        <w:t xml:space="preserve"> 2023 - Sortiment vysoce výkonných plastů pro zdravotnickou techniku rozšiřuje společnost </w:t>
      </w:r>
      <w:proofErr w:type="spellStart"/>
      <w:r w:rsidR="0098109F" w:rsidRPr="0098109F">
        <w:rPr>
          <w:b/>
          <w:bCs/>
        </w:rPr>
        <w:t>igus</w:t>
      </w:r>
      <w:proofErr w:type="spellEnd"/>
      <w:r w:rsidR="0098109F" w:rsidRPr="0098109F">
        <w:rPr>
          <w:b/>
          <w:bCs/>
        </w:rPr>
        <w:t>, kterou na českém trhu výhradně zastupuje firma HENNLICH. Novinka v</w:t>
      </w:r>
      <w:r w:rsidR="00335ABD">
        <w:rPr>
          <w:b/>
          <w:bCs/>
        </w:rPr>
        <w:t> </w:t>
      </w:r>
      <w:r w:rsidR="0098109F" w:rsidRPr="0098109F">
        <w:rPr>
          <w:b/>
          <w:bCs/>
        </w:rPr>
        <w:t>sortimentu</w:t>
      </w:r>
      <w:r w:rsidR="00335ABD">
        <w:rPr>
          <w:b/>
          <w:bCs/>
        </w:rPr>
        <w:t xml:space="preserve"> -</w:t>
      </w:r>
      <w:r w:rsidR="0098109F" w:rsidRPr="0098109F">
        <w:rPr>
          <w:b/>
          <w:bCs/>
        </w:rPr>
        <w:t xml:space="preserve"> </w:t>
      </w:r>
      <w:proofErr w:type="spellStart"/>
      <w:r w:rsidR="0098109F" w:rsidRPr="0098109F">
        <w:rPr>
          <w:b/>
          <w:bCs/>
        </w:rPr>
        <w:t>xirodur</w:t>
      </w:r>
      <w:proofErr w:type="spellEnd"/>
      <w:r w:rsidR="0098109F" w:rsidRPr="0098109F">
        <w:rPr>
          <w:b/>
          <w:bCs/>
        </w:rPr>
        <w:t xml:space="preserve"> MT180 je materiál pro lehká,</w:t>
      </w:r>
      <w:r w:rsidR="006E20D9">
        <w:rPr>
          <w:b/>
          <w:bCs/>
        </w:rPr>
        <w:t xml:space="preserve"> samomazná</w:t>
      </w:r>
      <w:r w:rsidR="0098109F" w:rsidRPr="0098109F">
        <w:rPr>
          <w:b/>
          <w:bCs/>
        </w:rPr>
        <w:t xml:space="preserve"> a hygienická </w:t>
      </w:r>
      <w:r w:rsidR="002F47B4">
        <w:rPr>
          <w:b/>
          <w:bCs/>
        </w:rPr>
        <w:t xml:space="preserve">plastová </w:t>
      </w:r>
      <w:r w:rsidR="0098109F" w:rsidRPr="0098109F">
        <w:rPr>
          <w:b/>
          <w:bCs/>
        </w:rPr>
        <w:t xml:space="preserve">kuličková ložiska </w:t>
      </w:r>
      <w:proofErr w:type="spellStart"/>
      <w:r w:rsidR="0098109F" w:rsidRPr="0098109F">
        <w:rPr>
          <w:b/>
          <w:bCs/>
        </w:rPr>
        <w:t>xiros</w:t>
      </w:r>
      <w:proofErr w:type="spellEnd"/>
      <w:r w:rsidR="00335ABD">
        <w:rPr>
          <w:b/>
          <w:bCs/>
        </w:rPr>
        <w:t>, který je</w:t>
      </w:r>
      <w:r w:rsidR="0098109F" w:rsidRPr="0098109F">
        <w:rPr>
          <w:b/>
          <w:bCs/>
        </w:rPr>
        <w:t xml:space="preserve"> certifikovaný podle nejpřísnějších norem, jako jsou USP </w:t>
      </w:r>
      <w:proofErr w:type="spellStart"/>
      <w:r w:rsidR="0098109F" w:rsidRPr="0098109F">
        <w:rPr>
          <w:b/>
          <w:bCs/>
        </w:rPr>
        <w:t>Class</w:t>
      </w:r>
      <w:proofErr w:type="spellEnd"/>
      <w:r w:rsidR="0098109F" w:rsidRPr="0098109F">
        <w:rPr>
          <w:b/>
          <w:bCs/>
        </w:rPr>
        <w:t xml:space="preserve"> VI a DIN EN ISO 10993. Výrobci zdravotnické techniky, například bioreaktorů, jsou díky certifikované biokompatibilitě materiálu </w:t>
      </w:r>
      <w:r w:rsidR="00335ABD">
        <w:rPr>
          <w:b/>
          <w:bCs/>
        </w:rPr>
        <w:t xml:space="preserve">v bezpečí </w:t>
      </w:r>
      <w:r w:rsidR="0098109F" w:rsidRPr="0098109F">
        <w:rPr>
          <w:b/>
          <w:bCs/>
        </w:rPr>
        <w:t xml:space="preserve">a </w:t>
      </w:r>
      <w:r w:rsidR="00335ABD">
        <w:rPr>
          <w:b/>
          <w:bCs/>
        </w:rPr>
        <w:t xml:space="preserve">navíc </w:t>
      </w:r>
      <w:r w:rsidR="0098109F" w:rsidRPr="0098109F">
        <w:rPr>
          <w:b/>
          <w:bCs/>
        </w:rPr>
        <w:t>šetří čas a náklady při schvalování svých výrobků.</w:t>
      </w:r>
    </w:p>
    <w:p w14:paraId="3882E0CF" w14:textId="2A0D5251" w:rsidR="0098109F" w:rsidRPr="0098109F" w:rsidRDefault="0098109F" w:rsidP="000F3D61">
      <w:pPr>
        <w:suppressAutoHyphens/>
        <w:spacing w:line="360" w:lineRule="auto"/>
        <w:jc w:val="both"/>
        <w:rPr>
          <w:bCs/>
        </w:rPr>
      </w:pPr>
      <w:bookmarkStart w:id="1" w:name="_GoBack"/>
      <w:r w:rsidRPr="0098109F">
        <w:rPr>
          <w:bCs/>
        </w:rPr>
        <w:t>Také v lékařské a farmaceutické technice výrobci strojů a zařízení stále častěji nahrazují kovové komponenty, jako jsou kuličková ložiska vysoce výkonný</w:t>
      </w:r>
      <w:r>
        <w:rPr>
          <w:bCs/>
        </w:rPr>
        <w:t>mi</w:t>
      </w:r>
      <w:r w:rsidRPr="0098109F">
        <w:rPr>
          <w:bCs/>
        </w:rPr>
        <w:t xml:space="preserve"> plast</w:t>
      </w:r>
      <w:r>
        <w:rPr>
          <w:bCs/>
        </w:rPr>
        <w:t>y</w:t>
      </w:r>
      <w:r w:rsidRPr="0098109F">
        <w:rPr>
          <w:bCs/>
        </w:rPr>
        <w:t>. Výhoda</w:t>
      </w:r>
      <w:r>
        <w:rPr>
          <w:bCs/>
        </w:rPr>
        <w:t xml:space="preserve"> je jednoznačná -</w:t>
      </w:r>
      <w:r w:rsidRPr="0098109F">
        <w:rPr>
          <w:bCs/>
        </w:rPr>
        <w:t xml:space="preserve"> </w:t>
      </w:r>
      <w:r w:rsidR="002F47B4">
        <w:rPr>
          <w:bCs/>
        </w:rPr>
        <w:t xml:space="preserve">plastová kuličková </w:t>
      </w:r>
      <w:r w:rsidRPr="0098109F">
        <w:rPr>
          <w:bCs/>
        </w:rPr>
        <w:t xml:space="preserve">ložiska řady </w:t>
      </w:r>
      <w:proofErr w:type="spellStart"/>
      <w:r w:rsidRPr="0098109F">
        <w:rPr>
          <w:bCs/>
        </w:rPr>
        <w:t>xiros</w:t>
      </w:r>
      <w:proofErr w:type="spellEnd"/>
      <w:r w:rsidRPr="0098109F">
        <w:rPr>
          <w:bCs/>
        </w:rPr>
        <w:t xml:space="preserve"> pracují bez mazání, jsou bezúdržbová a přitom mají </w:t>
      </w:r>
      <w:r w:rsidR="002F47B4">
        <w:rPr>
          <w:bCs/>
        </w:rPr>
        <w:t xml:space="preserve">velmi </w:t>
      </w:r>
      <w:r w:rsidRPr="0098109F">
        <w:rPr>
          <w:bCs/>
        </w:rPr>
        <w:t xml:space="preserve">nízké tření a jsou hygienická. </w:t>
      </w:r>
      <w:r w:rsidR="003903BF" w:rsidRPr="003903BF">
        <w:rPr>
          <w:bCs/>
          <w:i/>
        </w:rPr>
        <w:t>„</w:t>
      </w:r>
      <w:r w:rsidR="00335ABD">
        <w:rPr>
          <w:bCs/>
          <w:i/>
        </w:rPr>
        <w:t>Obvyklá p</w:t>
      </w:r>
      <w:r w:rsidRPr="003903BF">
        <w:rPr>
          <w:bCs/>
          <w:i/>
        </w:rPr>
        <w:t>otíž</w:t>
      </w:r>
      <w:r w:rsidR="003903BF" w:rsidRPr="003903BF">
        <w:rPr>
          <w:bCs/>
          <w:i/>
        </w:rPr>
        <w:t xml:space="preserve"> však je, že </w:t>
      </w:r>
      <w:r w:rsidRPr="003903BF">
        <w:rPr>
          <w:bCs/>
          <w:i/>
        </w:rPr>
        <w:t>ne každý plast je ve zdravotnické technice vhodný všude. Výrobci dosud často museli</w:t>
      </w:r>
      <w:r w:rsidR="002F47B4">
        <w:rPr>
          <w:bCs/>
          <w:i/>
        </w:rPr>
        <w:t xml:space="preserve"> kalkulovat s časem a vícenáklady</w:t>
      </w:r>
      <w:r w:rsidRPr="003903BF">
        <w:rPr>
          <w:bCs/>
          <w:i/>
        </w:rPr>
        <w:t xml:space="preserve"> na certifikaci nových typů </w:t>
      </w:r>
      <w:r w:rsidR="00335ABD">
        <w:rPr>
          <w:bCs/>
          <w:i/>
        </w:rPr>
        <w:t>produktů</w:t>
      </w:r>
      <w:r w:rsidRPr="003903BF">
        <w:rPr>
          <w:bCs/>
          <w:i/>
        </w:rPr>
        <w:t xml:space="preserve">. </w:t>
      </w:r>
      <w:r w:rsidR="003903BF" w:rsidRPr="003903BF">
        <w:rPr>
          <w:bCs/>
          <w:i/>
        </w:rPr>
        <w:t>Náš dodavatel proto i</w:t>
      </w:r>
      <w:r w:rsidRPr="003903BF">
        <w:rPr>
          <w:bCs/>
          <w:i/>
        </w:rPr>
        <w:t>nvestuje</w:t>
      </w:r>
      <w:r w:rsidR="003903BF" w:rsidRPr="003903BF">
        <w:rPr>
          <w:bCs/>
          <w:i/>
        </w:rPr>
        <w:t xml:space="preserve"> </w:t>
      </w:r>
      <w:r w:rsidRPr="003903BF">
        <w:rPr>
          <w:bCs/>
          <w:i/>
        </w:rPr>
        <w:t>hodně e</w:t>
      </w:r>
      <w:r w:rsidR="003903BF" w:rsidRPr="003903BF">
        <w:rPr>
          <w:bCs/>
          <w:i/>
        </w:rPr>
        <w:t>nergie do výzkumu a vývoje, aby na trh uv</w:t>
      </w:r>
      <w:r w:rsidR="00335ABD">
        <w:rPr>
          <w:bCs/>
          <w:i/>
        </w:rPr>
        <w:t>áděl</w:t>
      </w:r>
      <w:r w:rsidRPr="003903BF">
        <w:rPr>
          <w:bCs/>
          <w:i/>
        </w:rPr>
        <w:t xml:space="preserve"> materiály, které jsou již certifikovány podle nejpřísnějších</w:t>
      </w:r>
      <w:r w:rsidR="002F47B4">
        <w:rPr>
          <w:bCs/>
          <w:i/>
        </w:rPr>
        <w:t xml:space="preserve"> světových</w:t>
      </w:r>
      <w:r w:rsidRPr="003903BF">
        <w:rPr>
          <w:bCs/>
          <w:i/>
        </w:rPr>
        <w:t xml:space="preserve"> norem. Materiály</w:t>
      </w:r>
      <w:r w:rsidR="00335ABD">
        <w:rPr>
          <w:bCs/>
          <w:i/>
        </w:rPr>
        <w:t xml:space="preserve"> tak</w:t>
      </w:r>
      <w:r w:rsidRPr="003903BF">
        <w:rPr>
          <w:bCs/>
          <w:i/>
        </w:rPr>
        <w:t xml:space="preserve"> mohou výrobci zdravotnické techniky bez obav používat,"</w:t>
      </w:r>
      <w:r w:rsidRPr="0098109F">
        <w:rPr>
          <w:bCs/>
        </w:rPr>
        <w:t xml:space="preserve"> říká </w:t>
      </w:r>
      <w:r w:rsidR="003903BF" w:rsidRPr="009B4DFB">
        <w:rPr>
          <w:b/>
          <w:bCs/>
        </w:rPr>
        <w:t xml:space="preserve">Tomáš Vlk, produktový manažer pro kluzná pouzdra </w:t>
      </w:r>
      <w:proofErr w:type="spellStart"/>
      <w:r w:rsidR="003903BF" w:rsidRPr="009B4DFB">
        <w:rPr>
          <w:b/>
          <w:bCs/>
        </w:rPr>
        <w:t>igus</w:t>
      </w:r>
      <w:proofErr w:type="spellEnd"/>
      <w:r w:rsidR="003903BF" w:rsidRPr="009B4DFB">
        <w:rPr>
          <w:b/>
          <w:bCs/>
        </w:rPr>
        <w:t xml:space="preserve"> ve společnosti HENNLICH.</w:t>
      </w:r>
      <w:r w:rsidRPr="0098109F">
        <w:rPr>
          <w:bCs/>
        </w:rPr>
        <w:t xml:space="preserve"> </w:t>
      </w:r>
      <w:r w:rsidRPr="002F47B4">
        <w:rPr>
          <w:bCs/>
          <w:i/>
        </w:rPr>
        <w:t>"</w:t>
      </w:r>
      <w:r w:rsidRPr="009B4DFB">
        <w:rPr>
          <w:bCs/>
          <w:i/>
        </w:rPr>
        <w:t xml:space="preserve">Jedním z našich nejnovějších produktů je </w:t>
      </w:r>
      <w:proofErr w:type="spellStart"/>
      <w:r w:rsidRPr="009B4DFB">
        <w:rPr>
          <w:bCs/>
          <w:i/>
        </w:rPr>
        <w:t>xirodur</w:t>
      </w:r>
      <w:proofErr w:type="spellEnd"/>
      <w:r w:rsidRPr="009B4DFB">
        <w:rPr>
          <w:bCs/>
          <w:i/>
        </w:rPr>
        <w:t xml:space="preserve"> MT180, biokompatibilní materiál, ze kterého lze vyrábět lehká, hygienická a nemagnetická</w:t>
      </w:r>
      <w:r w:rsidR="002F47B4">
        <w:rPr>
          <w:bCs/>
          <w:i/>
        </w:rPr>
        <w:t xml:space="preserve"> plastová</w:t>
      </w:r>
      <w:r w:rsidRPr="009B4DFB">
        <w:rPr>
          <w:bCs/>
          <w:i/>
        </w:rPr>
        <w:t xml:space="preserve"> </w:t>
      </w:r>
      <w:r w:rsidR="002F47B4">
        <w:rPr>
          <w:bCs/>
          <w:i/>
        </w:rPr>
        <w:t xml:space="preserve">kuličková </w:t>
      </w:r>
      <w:r w:rsidRPr="009B4DFB">
        <w:rPr>
          <w:bCs/>
          <w:i/>
        </w:rPr>
        <w:t xml:space="preserve">ložiska </w:t>
      </w:r>
      <w:proofErr w:type="spellStart"/>
      <w:r w:rsidRPr="009B4DFB">
        <w:rPr>
          <w:bCs/>
          <w:i/>
        </w:rPr>
        <w:t>xiros</w:t>
      </w:r>
      <w:proofErr w:type="spellEnd"/>
      <w:r w:rsidRPr="009B4DFB">
        <w:rPr>
          <w:bCs/>
          <w:i/>
        </w:rPr>
        <w:t>."</w:t>
      </w:r>
    </w:p>
    <w:p w14:paraId="1C5F671E" w14:textId="1D005C75" w:rsidR="0098109F" w:rsidRPr="009B4DFB" w:rsidRDefault="0098109F" w:rsidP="000F3D61">
      <w:pPr>
        <w:suppressAutoHyphens/>
        <w:spacing w:line="360" w:lineRule="auto"/>
        <w:jc w:val="both"/>
        <w:rPr>
          <w:b/>
          <w:bCs/>
        </w:rPr>
      </w:pPr>
      <w:proofErr w:type="spellStart"/>
      <w:r w:rsidRPr="009B4DFB">
        <w:rPr>
          <w:b/>
          <w:bCs/>
        </w:rPr>
        <w:t>xirodur</w:t>
      </w:r>
      <w:proofErr w:type="spellEnd"/>
      <w:r w:rsidRPr="009B4DFB">
        <w:rPr>
          <w:b/>
          <w:bCs/>
        </w:rPr>
        <w:t xml:space="preserve"> MT180: schválen </w:t>
      </w:r>
      <w:r w:rsidR="009B4DFB">
        <w:rPr>
          <w:b/>
          <w:bCs/>
        </w:rPr>
        <w:t>i pro styk s</w:t>
      </w:r>
      <w:r w:rsidR="002F47B4">
        <w:rPr>
          <w:b/>
          <w:bCs/>
        </w:rPr>
        <w:t> lidskou krví</w:t>
      </w:r>
    </w:p>
    <w:p w14:paraId="71EBED2A" w14:textId="5F458920" w:rsidR="009B4DFB" w:rsidRDefault="0098109F" w:rsidP="000F3D61">
      <w:pPr>
        <w:suppressAutoHyphens/>
        <w:spacing w:line="360" w:lineRule="auto"/>
        <w:jc w:val="both"/>
        <w:rPr>
          <w:bCs/>
        </w:rPr>
      </w:pPr>
      <w:r w:rsidRPr="0098109F">
        <w:rPr>
          <w:bCs/>
        </w:rPr>
        <w:t xml:space="preserve">Nová </w:t>
      </w:r>
      <w:r w:rsidR="002F47B4">
        <w:rPr>
          <w:bCs/>
        </w:rPr>
        <w:t xml:space="preserve">polymerová kuličková </w:t>
      </w:r>
      <w:r w:rsidRPr="0098109F">
        <w:rPr>
          <w:bCs/>
        </w:rPr>
        <w:t xml:space="preserve">ložiska vyrobená z materiálu </w:t>
      </w:r>
      <w:proofErr w:type="spellStart"/>
      <w:r w:rsidRPr="0098109F">
        <w:rPr>
          <w:bCs/>
        </w:rPr>
        <w:t>xirodur</w:t>
      </w:r>
      <w:proofErr w:type="spellEnd"/>
      <w:r w:rsidRPr="0098109F">
        <w:rPr>
          <w:bCs/>
        </w:rPr>
        <w:t xml:space="preserve"> MT180 jsou vhodná například pro bioreaktory, které kultivují mikroorganismy v živném médiu. Takové reaktory hrály </w:t>
      </w:r>
      <w:r w:rsidR="002F47B4">
        <w:rPr>
          <w:bCs/>
        </w:rPr>
        <w:t xml:space="preserve">například </w:t>
      </w:r>
      <w:r w:rsidRPr="0098109F">
        <w:rPr>
          <w:bCs/>
        </w:rPr>
        <w:t xml:space="preserve">roli při výrobě RNA vakcín během pandemie </w:t>
      </w:r>
      <w:proofErr w:type="spellStart"/>
      <w:r w:rsidRPr="0098109F">
        <w:rPr>
          <w:bCs/>
        </w:rPr>
        <w:t>Covid</w:t>
      </w:r>
      <w:proofErr w:type="spellEnd"/>
      <w:r w:rsidRPr="0098109F">
        <w:rPr>
          <w:bCs/>
        </w:rPr>
        <w:t xml:space="preserve"> 19. Kuličková ložiska zde lze použít napřík</w:t>
      </w:r>
      <w:r w:rsidR="002F47B4">
        <w:rPr>
          <w:bCs/>
        </w:rPr>
        <w:t>lad v míchadle. Skutečnost, že jsou</w:t>
      </w:r>
      <w:r w:rsidRPr="0098109F">
        <w:rPr>
          <w:bCs/>
        </w:rPr>
        <w:t xml:space="preserve"> v tomto bodě </w:t>
      </w:r>
      <w:r w:rsidR="002F47B4">
        <w:rPr>
          <w:bCs/>
        </w:rPr>
        <w:t xml:space="preserve">hlavním </w:t>
      </w:r>
      <w:r w:rsidRPr="0098109F">
        <w:rPr>
          <w:bCs/>
        </w:rPr>
        <w:t xml:space="preserve">nebezpečím kontaminace, dokládá klasifikace podle USP 88 třídy VI takzvaného lékopisu Spojených států amerických (USP), </w:t>
      </w:r>
      <w:r w:rsidR="009B4DFB">
        <w:rPr>
          <w:bCs/>
        </w:rPr>
        <w:t>kt</w:t>
      </w:r>
      <w:r w:rsidRPr="0098109F">
        <w:rPr>
          <w:bCs/>
        </w:rPr>
        <w:t xml:space="preserve">erý stanovuje standardy kvality léčiv - jeden z nejpřísnějších standardů na světě. </w:t>
      </w:r>
      <w:r w:rsidRPr="009B4DFB">
        <w:rPr>
          <w:bCs/>
          <w:i/>
        </w:rPr>
        <w:t>"</w:t>
      </w:r>
      <w:r w:rsidR="009B4DFB" w:rsidRPr="009B4DFB">
        <w:rPr>
          <w:bCs/>
          <w:i/>
        </w:rPr>
        <w:t>N</w:t>
      </w:r>
      <w:r w:rsidRPr="009B4DFB">
        <w:rPr>
          <w:bCs/>
          <w:i/>
        </w:rPr>
        <w:t xml:space="preserve">ový materiál </w:t>
      </w:r>
      <w:proofErr w:type="spellStart"/>
      <w:r w:rsidRPr="009B4DFB">
        <w:rPr>
          <w:bCs/>
          <w:i/>
        </w:rPr>
        <w:t>xirodur</w:t>
      </w:r>
      <w:proofErr w:type="spellEnd"/>
      <w:r w:rsidRPr="009B4DFB">
        <w:rPr>
          <w:bCs/>
          <w:i/>
        </w:rPr>
        <w:t xml:space="preserve"> MT180 tak dosáhl nejvyšší třídy biokompatibility," </w:t>
      </w:r>
      <w:r w:rsidRPr="0098109F">
        <w:rPr>
          <w:bCs/>
        </w:rPr>
        <w:t xml:space="preserve">vysvětluje </w:t>
      </w:r>
      <w:r w:rsidR="009B4DFB" w:rsidRPr="009B4DFB">
        <w:rPr>
          <w:b/>
          <w:bCs/>
        </w:rPr>
        <w:t>Tomáš Vlk</w:t>
      </w:r>
      <w:r w:rsidR="009B4DFB">
        <w:rPr>
          <w:bCs/>
        </w:rPr>
        <w:t xml:space="preserve">. </w:t>
      </w:r>
    </w:p>
    <w:p w14:paraId="13039E93" w14:textId="76269332" w:rsidR="0098109F" w:rsidRPr="0098109F" w:rsidRDefault="0098109F" w:rsidP="000F3D61">
      <w:pPr>
        <w:suppressAutoHyphens/>
        <w:spacing w:line="360" w:lineRule="auto"/>
        <w:jc w:val="both"/>
        <w:rPr>
          <w:bCs/>
        </w:rPr>
      </w:pPr>
      <w:r w:rsidRPr="0098109F">
        <w:rPr>
          <w:bCs/>
        </w:rPr>
        <w:lastRenderedPageBreak/>
        <w:t xml:space="preserve">V této třídě je vysoce výkonný plast schválen </w:t>
      </w:r>
      <w:r w:rsidR="00335ABD">
        <w:rPr>
          <w:bCs/>
        </w:rPr>
        <w:t xml:space="preserve">dokonce i </w:t>
      </w:r>
      <w:r w:rsidRPr="0098109F">
        <w:rPr>
          <w:bCs/>
        </w:rPr>
        <w:t>pro styk s</w:t>
      </w:r>
      <w:r w:rsidR="002F47B4">
        <w:rPr>
          <w:bCs/>
        </w:rPr>
        <w:t> lidskou krví</w:t>
      </w:r>
      <w:r w:rsidRPr="0098109F">
        <w:rPr>
          <w:bCs/>
        </w:rPr>
        <w:t>, a je tedy stejně biokompatibilní jako materiály pro implantáty. Materiál rovněž splňuje požadavky normy DIN EN ISO 10993 pro zdravotnické výrobky.</w:t>
      </w:r>
    </w:p>
    <w:p w14:paraId="1DE19B80" w14:textId="4824674A" w:rsidR="0098109F" w:rsidRPr="009B4DFB" w:rsidRDefault="0098109F" w:rsidP="000F3D61">
      <w:pPr>
        <w:suppressAutoHyphens/>
        <w:spacing w:line="360" w:lineRule="auto"/>
        <w:jc w:val="both"/>
        <w:rPr>
          <w:b/>
          <w:bCs/>
        </w:rPr>
      </w:pPr>
      <w:r w:rsidRPr="009B4DFB">
        <w:rPr>
          <w:b/>
          <w:bCs/>
        </w:rPr>
        <w:t>Vhodný pro protézy, laborato</w:t>
      </w:r>
      <w:r w:rsidR="009B4DFB">
        <w:rPr>
          <w:b/>
          <w:bCs/>
        </w:rPr>
        <w:t xml:space="preserve">rní vybavení </w:t>
      </w:r>
      <w:r w:rsidR="002F47B4">
        <w:rPr>
          <w:b/>
          <w:bCs/>
        </w:rPr>
        <w:t xml:space="preserve">i </w:t>
      </w:r>
      <w:r w:rsidR="009B4DFB">
        <w:rPr>
          <w:b/>
          <w:bCs/>
        </w:rPr>
        <w:t>nemocniční lůžka</w:t>
      </w:r>
    </w:p>
    <w:p w14:paraId="03CAB81A" w14:textId="09AA7D6D" w:rsidR="009B4DFB" w:rsidRDefault="0098109F" w:rsidP="000F3D61">
      <w:pPr>
        <w:suppressAutoHyphens/>
        <w:spacing w:line="360" w:lineRule="auto"/>
        <w:jc w:val="both"/>
        <w:rPr>
          <w:bCs/>
        </w:rPr>
      </w:pPr>
      <w:r w:rsidRPr="0098109F">
        <w:rPr>
          <w:bCs/>
        </w:rPr>
        <w:t xml:space="preserve">Jednořadá </w:t>
      </w:r>
      <w:r w:rsidR="002F47B4">
        <w:rPr>
          <w:bCs/>
        </w:rPr>
        <w:t xml:space="preserve">plastová </w:t>
      </w:r>
      <w:r w:rsidRPr="0098109F">
        <w:rPr>
          <w:bCs/>
        </w:rPr>
        <w:t xml:space="preserve">kuličková ložiska </w:t>
      </w:r>
      <w:proofErr w:type="spellStart"/>
      <w:r w:rsidRPr="0098109F">
        <w:rPr>
          <w:bCs/>
        </w:rPr>
        <w:t>xiros</w:t>
      </w:r>
      <w:proofErr w:type="spellEnd"/>
      <w:r w:rsidRPr="0098109F">
        <w:rPr>
          <w:bCs/>
        </w:rPr>
        <w:t xml:space="preserve"> z vysoce výkonného plastu patří do skupiny valivých ložisek. Skládají se ze čtyř součástí: </w:t>
      </w:r>
      <w:r w:rsidR="002F47B4">
        <w:rPr>
          <w:bCs/>
        </w:rPr>
        <w:t>vnitřního a vnějšího kroužku</w:t>
      </w:r>
      <w:r w:rsidRPr="0098109F">
        <w:rPr>
          <w:bCs/>
        </w:rPr>
        <w:t xml:space="preserve">, klece a kuliček. </w:t>
      </w:r>
      <w:r w:rsidR="00335ABD">
        <w:rPr>
          <w:bCs/>
        </w:rPr>
        <w:t xml:space="preserve">Klec a </w:t>
      </w:r>
      <w:r w:rsidR="002F47B4">
        <w:rPr>
          <w:bCs/>
        </w:rPr>
        <w:t>oba kroužky</w:t>
      </w:r>
      <w:r w:rsidR="00335ABD">
        <w:rPr>
          <w:bCs/>
        </w:rPr>
        <w:t xml:space="preserve"> jsou vyrobeny</w:t>
      </w:r>
      <w:r w:rsidRPr="0098109F">
        <w:rPr>
          <w:bCs/>
        </w:rPr>
        <w:t xml:space="preserve"> vstřikováním z materiálu </w:t>
      </w:r>
      <w:proofErr w:type="spellStart"/>
      <w:r w:rsidRPr="0098109F">
        <w:rPr>
          <w:bCs/>
        </w:rPr>
        <w:t>xirodur</w:t>
      </w:r>
      <w:proofErr w:type="spellEnd"/>
      <w:r w:rsidRPr="0098109F">
        <w:rPr>
          <w:bCs/>
        </w:rPr>
        <w:t xml:space="preserve"> MT180. Kuličky jsou vyrobeny buď z nerezové oceli, nebo ze skla. Při použití skleněných kuliček jsou ložiska zcela nemagnetická a elektricky </w:t>
      </w:r>
      <w:r w:rsidR="002F47B4">
        <w:rPr>
          <w:bCs/>
        </w:rPr>
        <w:t>nevodivá</w:t>
      </w:r>
      <w:r w:rsidRPr="0098109F">
        <w:rPr>
          <w:bCs/>
        </w:rPr>
        <w:t>. Díky tomu jsou vhodná pro zobrazování magnetickou rezonancí, což je zobrazovací postup, který využívá pulzující magne</w:t>
      </w:r>
      <w:r w:rsidR="009B4DFB">
        <w:rPr>
          <w:bCs/>
        </w:rPr>
        <w:t xml:space="preserve">tické pole podle USP 88 k </w:t>
      </w:r>
      <w:proofErr w:type="gramStart"/>
      <w:r w:rsidR="009B4DFB">
        <w:rPr>
          <w:bCs/>
        </w:rPr>
        <w:t xml:space="preserve">tomu, </w:t>
      </w:r>
      <w:r w:rsidRPr="0098109F">
        <w:rPr>
          <w:bCs/>
        </w:rPr>
        <w:t>aby</w:t>
      </w:r>
      <w:proofErr w:type="gramEnd"/>
      <w:r w:rsidRPr="0098109F">
        <w:rPr>
          <w:bCs/>
        </w:rPr>
        <w:t xml:space="preserve"> byl vnitřek těla viditelný vrstvu po</w:t>
      </w:r>
      <w:r w:rsidR="009B4DFB">
        <w:rPr>
          <w:bCs/>
        </w:rPr>
        <w:t xml:space="preserve"> </w:t>
      </w:r>
      <w:proofErr w:type="gramStart"/>
      <w:r w:rsidRPr="0098109F">
        <w:rPr>
          <w:bCs/>
        </w:rPr>
        <w:t>vrstvě.</w:t>
      </w:r>
      <w:proofErr w:type="gramEnd"/>
      <w:r w:rsidRPr="0098109F">
        <w:rPr>
          <w:bCs/>
        </w:rPr>
        <w:t xml:space="preserve"> </w:t>
      </w:r>
    </w:p>
    <w:p w14:paraId="731751B7" w14:textId="071FC069" w:rsidR="0098109F" w:rsidRPr="0098109F" w:rsidRDefault="0098109F" w:rsidP="000F3D61">
      <w:pPr>
        <w:suppressAutoHyphens/>
        <w:spacing w:line="360" w:lineRule="auto"/>
        <w:jc w:val="both"/>
        <w:rPr>
          <w:bCs/>
        </w:rPr>
      </w:pPr>
      <w:r w:rsidRPr="0098109F">
        <w:rPr>
          <w:bCs/>
        </w:rPr>
        <w:t xml:space="preserve">Vzhledem k tomu, že magnetické pole </w:t>
      </w:r>
      <w:r w:rsidR="009B4DFB">
        <w:rPr>
          <w:bCs/>
        </w:rPr>
        <w:t xml:space="preserve">v magnetické rezonanci </w:t>
      </w:r>
      <w:r w:rsidRPr="0098109F">
        <w:rPr>
          <w:bCs/>
        </w:rPr>
        <w:t xml:space="preserve">je </w:t>
      </w:r>
      <w:r w:rsidR="00335ABD">
        <w:rPr>
          <w:bCs/>
        </w:rPr>
        <w:t>mnohonásobně</w:t>
      </w:r>
      <w:r w:rsidRPr="0098109F">
        <w:rPr>
          <w:bCs/>
        </w:rPr>
        <w:t xml:space="preserve"> silnější než magnetické pole Země, jsou klasická valivá ložiska z kovu nepoužitelná. </w:t>
      </w:r>
      <w:r w:rsidRPr="009B4DFB">
        <w:rPr>
          <w:bCs/>
          <w:i/>
        </w:rPr>
        <w:t>"</w:t>
      </w:r>
      <w:r w:rsidR="002F47B4">
        <w:rPr>
          <w:bCs/>
          <w:i/>
        </w:rPr>
        <w:t>Plastová k</w:t>
      </w:r>
      <w:r w:rsidRPr="009B4DFB">
        <w:rPr>
          <w:bCs/>
          <w:i/>
        </w:rPr>
        <w:t xml:space="preserve">uličková ložiska z materiálu </w:t>
      </w:r>
      <w:proofErr w:type="spellStart"/>
      <w:r w:rsidRPr="009B4DFB">
        <w:rPr>
          <w:bCs/>
          <w:i/>
        </w:rPr>
        <w:t>xirodur</w:t>
      </w:r>
      <w:proofErr w:type="spellEnd"/>
      <w:r w:rsidRPr="009B4DFB">
        <w:rPr>
          <w:bCs/>
          <w:i/>
        </w:rPr>
        <w:t xml:space="preserve"> MT180 jsou však vhodná nejen pro biore</w:t>
      </w:r>
      <w:r w:rsidR="009B4DFB" w:rsidRPr="009B4DFB">
        <w:rPr>
          <w:bCs/>
          <w:i/>
        </w:rPr>
        <w:t>a</w:t>
      </w:r>
      <w:r w:rsidRPr="009B4DFB">
        <w:rPr>
          <w:bCs/>
          <w:i/>
        </w:rPr>
        <w:t xml:space="preserve">ktory a magnetickou rezonanci, ale také pro protézy a ortézy, rentgenové roboty, laboratorní přístroje </w:t>
      </w:r>
      <w:r w:rsidR="002F47B4">
        <w:rPr>
          <w:bCs/>
          <w:i/>
        </w:rPr>
        <w:t>i</w:t>
      </w:r>
      <w:r w:rsidRPr="009B4DFB">
        <w:rPr>
          <w:bCs/>
          <w:i/>
        </w:rPr>
        <w:t xml:space="preserve"> nemocniční lůžka," </w:t>
      </w:r>
      <w:r w:rsidRPr="0098109F">
        <w:rPr>
          <w:bCs/>
        </w:rPr>
        <w:t xml:space="preserve">zdůrazňuje </w:t>
      </w:r>
      <w:r w:rsidR="009B4DFB" w:rsidRPr="009B4DFB">
        <w:rPr>
          <w:b/>
          <w:bCs/>
        </w:rPr>
        <w:t>Tomáš Vlk</w:t>
      </w:r>
      <w:r w:rsidR="009B4DFB">
        <w:rPr>
          <w:bCs/>
        </w:rPr>
        <w:t>.</w:t>
      </w:r>
      <w:r w:rsidRPr="0098109F">
        <w:rPr>
          <w:bCs/>
        </w:rPr>
        <w:t xml:space="preserve"> </w:t>
      </w:r>
      <w:r w:rsidRPr="00335ABD">
        <w:rPr>
          <w:bCs/>
          <w:i/>
        </w:rPr>
        <w:t xml:space="preserve">"Kuličková ložiska z vysoce výkonného plastu jsou zároveň nejen odolná vůči korozi a nečistotám, ale také až o 50 procent lehčí a mimořádně odolná. </w:t>
      </w:r>
      <w:r w:rsidR="009B4DFB" w:rsidRPr="00335ABD">
        <w:rPr>
          <w:bCs/>
          <w:i/>
        </w:rPr>
        <w:t xml:space="preserve">Pro zajištění bezpečnosti je každé z nich </w:t>
      </w:r>
      <w:r w:rsidRPr="00335ABD">
        <w:rPr>
          <w:bCs/>
          <w:i/>
        </w:rPr>
        <w:t>podrob</w:t>
      </w:r>
      <w:r w:rsidR="009B4DFB" w:rsidRPr="00335ABD">
        <w:rPr>
          <w:bCs/>
          <w:i/>
        </w:rPr>
        <w:t>eno</w:t>
      </w:r>
      <w:r w:rsidRPr="00335ABD">
        <w:rPr>
          <w:bCs/>
          <w:i/>
        </w:rPr>
        <w:t xml:space="preserve"> zkouškám v</w:t>
      </w:r>
      <w:r w:rsidR="009B4DFB" w:rsidRPr="00335ABD">
        <w:rPr>
          <w:bCs/>
          <w:i/>
        </w:rPr>
        <w:t>e</w:t>
      </w:r>
      <w:r w:rsidRPr="00335ABD">
        <w:rPr>
          <w:bCs/>
          <w:i/>
        </w:rPr>
        <w:t xml:space="preserve"> zkušební laboratoři</w:t>
      </w:r>
      <w:r w:rsidR="009B4DFB" w:rsidRPr="00335ABD">
        <w:rPr>
          <w:bCs/>
          <w:i/>
        </w:rPr>
        <w:t xml:space="preserve"> firmy </w:t>
      </w:r>
      <w:proofErr w:type="spellStart"/>
      <w:r w:rsidR="009B4DFB" w:rsidRPr="00335ABD">
        <w:rPr>
          <w:bCs/>
          <w:i/>
        </w:rPr>
        <w:t>igus</w:t>
      </w:r>
      <w:proofErr w:type="spellEnd"/>
      <w:r w:rsidRPr="00335ABD">
        <w:rPr>
          <w:bCs/>
          <w:i/>
        </w:rPr>
        <w:t>."</w:t>
      </w:r>
    </w:p>
    <w:bookmarkEnd w:id="1"/>
    <w:p w14:paraId="68607F2D" w14:textId="4E80158A" w:rsidR="0098109F" w:rsidRPr="009B4DFB" w:rsidRDefault="009B4DFB" w:rsidP="009B4DFB">
      <w:pPr>
        <w:suppressAutoHyphens/>
        <w:spacing w:line="360" w:lineRule="auto"/>
        <w:rPr>
          <w:b/>
          <w:bCs/>
        </w:rPr>
      </w:pPr>
      <w:r w:rsidRPr="009B4DFB">
        <w:rPr>
          <w:b/>
          <w:bCs/>
        </w:rPr>
        <w:t xml:space="preserve">Obrázek: </w:t>
      </w:r>
    </w:p>
    <w:p w14:paraId="58FBD483" w14:textId="64189B6A" w:rsidR="0098109F" w:rsidRPr="0098109F" w:rsidRDefault="0098109F" w:rsidP="0098109F">
      <w:pPr>
        <w:suppressAutoHyphens/>
        <w:spacing w:line="360" w:lineRule="auto"/>
        <w:rPr>
          <w:bCs/>
        </w:rPr>
      </w:pPr>
      <w:r w:rsidRPr="0098109F">
        <w:rPr>
          <w:noProof/>
          <w:color w:val="2B579A"/>
          <w:shd w:val="clear" w:color="auto" w:fill="E6E6E6"/>
          <w:lang w:eastAsia="cs-CZ"/>
        </w:rPr>
        <w:drawing>
          <wp:inline distT="0" distB="0" distL="0" distR="0" wp14:anchorId="1F0F2187" wp14:editId="228600BA">
            <wp:extent cx="2902827" cy="2057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01" cy="209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C49B" w14:textId="32E65DA0" w:rsidR="0098109F" w:rsidRPr="009B4DFB" w:rsidRDefault="009B4DFB" w:rsidP="009B4DFB">
      <w:pPr>
        <w:suppressAutoHyphens/>
        <w:spacing w:line="360" w:lineRule="auto"/>
        <w:rPr>
          <w:b/>
          <w:bCs/>
        </w:rPr>
      </w:pPr>
      <w:r w:rsidRPr="009B4DFB">
        <w:rPr>
          <w:b/>
          <w:bCs/>
        </w:rPr>
        <w:t>Popis:</w:t>
      </w:r>
    </w:p>
    <w:bookmarkEnd w:id="0"/>
    <w:p w14:paraId="63233EE8" w14:textId="54A5B305" w:rsidR="00FC437D" w:rsidRPr="000F3D61" w:rsidRDefault="002F47B4" w:rsidP="00FC437D">
      <w:pPr>
        <w:spacing w:line="276" w:lineRule="auto"/>
        <w:ind w:right="-30"/>
        <w:rPr>
          <w:b/>
          <w:bCs/>
          <w:sz w:val="24"/>
          <w:szCs w:val="30"/>
        </w:rPr>
      </w:pPr>
      <w:r>
        <w:rPr>
          <w:b/>
          <w:bCs/>
        </w:rPr>
        <w:t>Platová k</w:t>
      </w:r>
      <w:r w:rsidR="000F3D61" w:rsidRPr="000F3D61">
        <w:rPr>
          <w:b/>
          <w:bCs/>
        </w:rPr>
        <w:t xml:space="preserve">uličková ložiska z certifikovaného biokompatibilního materiálu </w:t>
      </w:r>
      <w:proofErr w:type="spellStart"/>
      <w:r w:rsidR="000F3D61" w:rsidRPr="000F3D61">
        <w:rPr>
          <w:b/>
          <w:bCs/>
        </w:rPr>
        <w:t>xirodur</w:t>
      </w:r>
      <w:proofErr w:type="spellEnd"/>
      <w:r w:rsidR="000F3D61" w:rsidRPr="000F3D61">
        <w:rPr>
          <w:b/>
          <w:bCs/>
        </w:rPr>
        <w:t xml:space="preserve"> MT180 jsou vhodná mimo jiné pro použití v laboratorních zařízeních, rentgenových robotech, bioreaktorech nebo při zobrazování magnetickou rezonancí.</w:t>
      </w:r>
      <w:r w:rsidR="00FC437D" w:rsidRPr="000F3D61">
        <w:rPr>
          <w:b/>
          <w:bCs/>
          <w:szCs w:val="30"/>
        </w:rPr>
        <w:t xml:space="preserve"> (Zdroj: </w:t>
      </w:r>
      <w:proofErr w:type="spellStart"/>
      <w:r w:rsidR="00FC437D" w:rsidRPr="000F3D61">
        <w:rPr>
          <w:b/>
          <w:bCs/>
          <w:szCs w:val="30"/>
        </w:rPr>
        <w:t>igus</w:t>
      </w:r>
      <w:proofErr w:type="spellEnd"/>
      <w:r w:rsidR="00FC437D" w:rsidRPr="000F3D61">
        <w:rPr>
          <w:b/>
          <w:bCs/>
          <w:szCs w:val="30"/>
        </w:rPr>
        <w:t>/HENNLICH)</w:t>
      </w:r>
    </w:p>
    <w:p w14:paraId="5F886AB2" w14:textId="77777777" w:rsidR="00F72E3B" w:rsidRPr="00F72E3B" w:rsidRDefault="00F72E3B" w:rsidP="00F72E3B"/>
    <w:p w14:paraId="0F7217A4" w14:textId="77777777" w:rsidR="00D26EA8" w:rsidRPr="00D26EA8" w:rsidRDefault="00D26EA8" w:rsidP="00D26EA8">
      <w:pPr>
        <w:autoSpaceDE w:val="0"/>
        <w:autoSpaceDN w:val="0"/>
        <w:adjustRightInd w:val="0"/>
        <w:rPr>
          <w:rFonts w:ascii="Proxima Nova" w:hAnsi="Proxima Nova" w:cs="Arial"/>
          <w:color w:val="000000"/>
          <w:sz w:val="24"/>
        </w:rPr>
      </w:pPr>
      <w:r w:rsidRPr="00D26EA8">
        <w:rPr>
          <w:rFonts w:ascii="Proxima Nova" w:hAnsi="Proxima Nova" w:cs="Arial"/>
          <w:b/>
          <w:color w:val="000000"/>
          <w:sz w:val="24"/>
        </w:rPr>
        <w:lastRenderedPageBreak/>
        <w:t>Kontakt pro média:</w:t>
      </w:r>
      <w:r w:rsidRPr="00D26EA8">
        <w:rPr>
          <w:rFonts w:ascii="Proxima Nova" w:hAnsi="Proxima Nova" w:cs="Arial"/>
          <w:b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t>Ing. Martin Jonáš</w:t>
      </w:r>
      <w:r w:rsidRPr="00D26EA8">
        <w:rPr>
          <w:rFonts w:ascii="Proxima Nova" w:hAnsi="Proxima Nova" w:cs="Arial"/>
          <w:color w:val="000000"/>
          <w:sz w:val="24"/>
        </w:rPr>
        <w:br/>
        <w:t>PR manažer</w:t>
      </w:r>
      <w:r w:rsidRPr="00D26EA8">
        <w:rPr>
          <w:rFonts w:ascii="Proxima Nova" w:hAnsi="Proxima Nova" w:cs="Arial"/>
          <w:color w:val="000000"/>
          <w:sz w:val="24"/>
        </w:rPr>
        <w:br/>
        <w:t>HENNLICH s.r.o.</w:t>
      </w:r>
      <w:r w:rsidRPr="00D26EA8">
        <w:rPr>
          <w:rFonts w:ascii="Proxima Nova" w:hAnsi="Proxima Nova" w:cs="Arial"/>
          <w:color w:val="000000"/>
          <w:sz w:val="24"/>
        </w:rPr>
        <w:br/>
        <w:t>Tel: 724 269 811</w:t>
      </w:r>
      <w:r w:rsidRPr="00D26EA8">
        <w:rPr>
          <w:rFonts w:ascii="Proxima Nova" w:hAnsi="Proxima Nova" w:cs="Arial"/>
          <w:color w:val="000000"/>
          <w:sz w:val="24"/>
        </w:rPr>
        <w:br/>
        <w:t>e-mail: jonas@hennlich.cz</w:t>
      </w:r>
    </w:p>
    <w:p w14:paraId="2701B46A" w14:textId="77777777" w:rsidR="00D26EA8" w:rsidRPr="00D26EA8" w:rsidRDefault="00D26EA8" w:rsidP="00D26EA8">
      <w:pPr>
        <w:rPr>
          <w:rFonts w:ascii="Proxima Nova" w:hAnsi="Proxima Nova" w:cs="Arial"/>
        </w:rPr>
      </w:pPr>
    </w:p>
    <w:p w14:paraId="07730514" w14:textId="77777777" w:rsidR="00D26EA8" w:rsidRPr="00D26EA8" w:rsidRDefault="00D26EA8" w:rsidP="00D26EA8">
      <w:pPr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b/>
        </w:rPr>
        <w:t>O firmě HENNLICH s.r.o.:</w:t>
      </w:r>
    </w:p>
    <w:p w14:paraId="62967714" w14:textId="77777777" w:rsidR="00D26EA8" w:rsidRPr="00D26EA8" w:rsidRDefault="00D26EA8" w:rsidP="00D26EA8">
      <w:pPr>
        <w:autoSpaceDE w:val="0"/>
        <w:jc w:val="both"/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sz w:val="20"/>
          <w:szCs w:val="20"/>
        </w:rPr>
        <w:t xml:space="preserve">Společnost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b/>
          <w:sz w:val="20"/>
          <w:szCs w:val="20"/>
        </w:rPr>
        <w:t xml:space="preserve"> </w:t>
      </w:r>
      <w:r w:rsidRPr="00D26EA8">
        <w:rPr>
          <w:rFonts w:ascii="Proxima Nova" w:hAnsi="Proxima Nova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26EA8">
        <w:rPr>
          <w:rFonts w:ascii="Proxima Nova" w:hAnsi="Proxima Nova" w:cs="Arial"/>
          <w:sz w:val="18"/>
          <w:szCs w:val="18"/>
        </w:rPr>
        <w:t xml:space="preserve">. </w:t>
      </w:r>
      <w:r w:rsidRPr="00D26EA8">
        <w:rPr>
          <w:rFonts w:ascii="Proxima Nova" w:hAnsi="Proxima Nova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4163178D" w14:textId="77777777" w:rsidR="00F72E3B" w:rsidRPr="00F72E3B" w:rsidRDefault="00D26EA8" w:rsidP="00D26EA8">
      <w:pPr>
        <w:autoSpaceDE w:val="0"/>
        <w:jc w:val="both"/>
      </w:pPr>
      <w:r w:rsidRPr="00D26EA8">
        <w:rPr>
          <w:rFonts w:ascii="Proxima Nova" w:hAnsi="Proxima Nova" w:cs="Arial"/>
          <w:sz w:val="20"/>
          <w:szCs w:val="20"/>
        </w:rPr>
        <w:t xml:space="preserve">Litoměřická firma je součástí evropské skupiny </w:t>
      </w:r>
      <w:r w:rsidRPr="00D26EA8">
        <w:rPr>
          <w:rFonts w:ascii="Proxima Nova" w:hAnsi="Proxima Nova" w:cs="Arial"/>
          <w:b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. Historie skupiny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 sahá do roku 1922, kdy v severočeském Duchcově založil </w:t>
      </w:r>
      <w:r w:rsidRPr="00D26EA8">
        <w:rPr>
          <w:rFonts w:ascii="Proxima Nova" w:hAnsi="Proxima Nova" w:cs="Arial"/>
          <w:b/>
          <w:bCs/>
          <w:sz w:val="20"/>
          <w:szCs w:val="20"/>
        </w:rPr>
        <w:t>Hermann A. Hennlich</w:t>
      </w:r>
      <w:r w:rsidRPr="00D26EA8">
        <w:rPr>
          <w:rFonts w:ascii="Proxima Nova" w:hAnsi="Proxima Nova" w:cs="Arial"/>
          <w:sz w:val="20"/>
          <w:szCs w:val="20"/>
        </w:rPr>
        <w:t xml:space="preserve"> firmu specializovanou na dodávky pro strojírenství a doly. </w:t>
      </w:r>
      <w:r w:rsidRPr="00D26EA8">
        <w:rPr>
          <w:rFonts w:ascii="Proxima Nova" w:eastAsia="Arial Unicode MS" w:hAnsi="Proxima Nova" w:cs="Arial"/>
          <w:sz w:val="20"/>
        </w:rPr>
        <w:t xml:space="preserve">Od konce války společnost sídlí v rakouském </w:t>
      </w:r>
      <w:proofErr w:type="spellStart"/>
      <w:r w:rsidRPr="00D26EA8">
        <w:rPr>
          <w:rFonts w:ascii="Proxima Nova" w:eastAsia="Arial Unicode MS" w:hAnsi="Proxima Nova" w:cs="Arial"/>
          <w:sz w:val="20"/>
        </w:rPr>
        <w:t>Schärdingu</w:t>
      </w:r>
      <w:proofErr w:type="spellEnd"/>
      <w:r w:rsidRPr="00D26EA8">
        <w:rPr>
          <w:rFonts w:ascii="Proxima Nova" w:eastAsia="Arial Unicode MS" w:hAnsi="Proxima Nova" w:cs="Arial"/>
          <w:sz w:val="20"/>
        </w:rPr>
        <w:t>.</w:t>
      </w:r>
      <w:r w:rsidRPr="00D26EA8">
        <w:rPr>
          <w:rFonts w:ascii="Proxima Nova" w:eastAsia="Arial Unicode MS" w:hAnsi="Proxima Nova" w:cs="Arial"/>
        </w:rPr>
        <w:t xml:space="preserve"> </w:t>
      </w:r>
      <w:r w:rsidRPr="00D26EA8">
        <w:rPr>
          <w:rFonts w:ascii="Proxima Nova" w:eastAsia="Arial Unicode MS" w:hAnsi="Proxima Nova" w:cs="Arial"/>
          <w:sz w:val="20"/>
        </w:rPr>
        <w:t>Po roce 1989 rozšířila aktivity i do dalších zemí střední a východní Evropy. S</w:t>
      </w:r>
      <w:r>
        <w:rPr>
          <w:rFonts w:ascii="Proxima Nova" w:eastAsia="Arial Unicode MS" w:hAnsi="Proxima Nova" w:cs="Arial"/>
          <w:sz w:val="20"/>
        </w:rPr>
        <w:t>e zhruba 900</w:t>
      </w:r>
      <w:r w:rsidRPr="00D26EA8">
        <w:rPr>
          <w:rFonts w:ascii="Proxima Nova" w:eastAsia="Arial Unicode MS" w:hAnsi="Proxima Nova" w:cs="Arial"/>
          <w:sz w:val="20"/>
        </w:rPr>
        <w:t xml:space="preserve"> spolupracovníky působí v 18 evropských zemích.</w:t>
      </w:r>
      <w:r w:rsidR="00F72E3B">
        <w:tab/>
      </w:r>
    </w:p>
    <w:sectPr w:rsidR="00F72E3B" w:rsidRPr="00F72E3B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92860" w16cex:dateUtc="2023-06-30T08:09:00Z"/>
  <w16cex:commentExtensible w16cex:durableId="28492871" w16cex:dateUtc="2023-06-30T08:09:00Z"/>
  <w16cex:commentExtensible w16cex:durableId="284928B1" w16cex:dateUtc="2023-06-30T08:10:00Z"/>
  <w16cex:commentExtensible w16cex:durableId="284928C0" w16cex:dateUtc="2023-06-30T08:11:00Z"/>
  <w16cex:commentExtensible w16cex:durableId="28492CB0" w16cex:dateUtc="2023-06-30T08:28:00Z"/>
  <w16cex:commentExtensible w16cex:durableId="28492CCD" w16cex:dateUtc="2023-06-30T08:28:00Z"/>
  <w16cex:commentExtensible w16cex:durableId="28492CEA" w16cex:dateUtc="2023-06-30T08:28:00Z"/>
  <w16cex:commentExtensible w16cex:durableId="28492CFD" w16cex:dateUtc="2023-06-30T08:29:00Z"/>
  <w16cex:commentExtensible w16cex:durableId="28492D08" w16cex:dateUtc="2023-06-30T08:29:00Z"/>
  <w16cex:commentExtensible w16cex:durableId="28492D2B" w16cex:dateUtc="2023-06-30T08:30:00Z"/>
  <w16cex:commentExtensible w16cex:durableId="28492D63" w16cex:dateUtc="2023-06-30T08:30:00Z"/>
  <w16cex:commentExtensible w16cex:durableId="28492D98" w16cex:dateUtc="2023-06-30T08:31:00Z"/>
  <w16cex:commentExtensible w16cex:durableId="28492DB1" w16cex:dateUtc="2023-06-30T08:32:00Z"/>
  <w16cex:commentExtensible w16cex:durableId="28492DD9" w16cex:dateUtc="2023-06-30T08:32:00Z"/>
  <w16cex:commentExtensible w16cex:durableId="28492DF2" w16cex:dateUtc="2023-06-30T08:33:00Z"/>
  <w16cex:commentExtensible w16cex:durableId="28492E49" w16cex:dateUtc="2023-06-30T08:34:00Z"/>
  <w16cex:commentExtensible w16cex:durableId="28492E07" w16cex:dateUtc="2023-06-30T08:33:00Z"/>
  <w16cex:commentExtensible w16cex:durableId="28492E2B" w16cex:dateUtc="2023-06-30T08:34:00Z"/>
  <w16cex:commentExtensible w16cex:durableId="28492E6A" w16cex:dateUtc="2023-06-30T08:35:00Z"/>
  <w16cex:commentExtensible w16cex:durableId="28492E80" w16cex:dateUtc="2023-06-30T08:35:00Z"/>
  <w16cex:commentExtensible w16cex:durableId="28492EA1" w16cex:dateUtc="2023-06-30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936D3" w16cid:durableId="28492860"/>
  <w16cid:commentId w16cid:paraId="3FD9AF25" w16cid:durableId="28492871"/>
  <w16cid:commentId w16cid:paraId="7478B4CA" w16cid:durableId="284928B1"/>
  <w16cid:commentId w16cid:paraId="5CDC6A35" w16cid:durableId="284928C0"/>
  <w16cid:commentId w16cid:paraId="2F0F5999" w16cid:durableId="28492CB0"/>
  <w16cid:commentId w16cid:paraId="57324FD4" w16cid:durableId="28492CCD"/>
  <w16cid:commentId w16cid:paraId="3D2657F0" w16cid:durableId="28492CEA"/>
  <w16cid:commentId w16cid:paraId="4CAC2D65" w16cid:durableId="28492CFD"/>
  <w16cid:commentId w16cid:paraId="6883ACDD" w16cid:durableId="28492D08"/>
  <w16cid:commentId w16cid:paraId="49E414AF" w16cid:durableId="28492D2B"/>
  <w16cid:commentId w16cid:paraId="4CDA27E1" w16cid:durableId="28492D63"/>
  <w16cid:commentId w16cid:paraId="42917C05" w16cid:durableId="28492D98"/>
  <w16cid:commentId w16cid:paraId="3E920980" w16cid:durableId="28492DB1"/>
  <w16cid:commentId w16cid:paraId="70FA3B62" w16cid:durableId="28492DD9"/>
  <w16cid:commentId w16cid:paraId="4FF1A60B" w16cid:durableId="28492DF2"/>
  <w16cid:commentId w16cid:paraId="2D69941C" w16cid:durableId="28492852"/>
  <w16cid:commentId w16cid:paraId="63787245" w16cid:durableId="28492E49"/>
  <w16cid:commentId w16cid:paraId="049A90A6" w16cid:durableId="28492E07"/>
  <w16cid:commentId w16cid:paraId="2CC7860E" w16cid:durableId="28492E2B"/>
  <w16cid:commentId w16cid:paraId="4DC40349" w16cid:durableId="28492E6A"/>
  <w16cid:commentId w16cid:paraId="5BB4FA0F" w16cid:durableId="28492E80"/>
  <w16cid:commentId w16cid:paraId="0F802A82" w16cid:durableId="28492E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E800D" w14:textId="77777777" w:rsidR="00E4150A" w:rsidRDefault="00E4150A" w:rsidP="00416EE5">
      <w:pPr>
        <w:spacing w:after="0" w:line="240" w:lineRule="auto"/>
      </w:pPr>
      <w:r>
        <w:separator/>
      </w:r>
    </w:p>
  </w:endnote>
  <w:endnote w:type="continuationSeparator" w:id="0">
    <w:p w14:paraId="224B0A52" w14:textId="77777777" w:rsidR="00E4150A" w:rsidRDefault="00E4150A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4E94" w14:textId="77777777" w:rsidR="00E4150A" w:rsidRDefault="00E4150A" w:rsidP="00416EE5">
      <w:pPr>
        <w:spacing w:after="0" w:line="240" w:lineRule="auto"/>
      </w:pPr>
      <w:r>
        <w:separator/>
      </w:r>
    </w:p>
  </w:footnote>
  <w:footnote w:type="continuationSeparator" w:id="0">
    <w:p w14:paraId="4C243261" w14:textId="77777777" w:rsidR="00E4150A" w:rsidRDefault="00E4150A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E901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</w:p>
  <w:p w14:paraId="27FE90C0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14:paraId="6C03D0DE" w14:textId="77777777" w:rsidR="00F72E3B" w:rsidRDefault="00F72E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AAB6E6A" wp14:editId="2DB7BCB0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F3D61"/>
    <w:rsid w:val="00137147"/>
    <w:rsid w:val="0016541C"/>
    <w:rsid w:val="001F21D3"/>
    <w:rsid w:val="002245A9"/>
    <w:rsid w:val="00271CE8"/>
    <w:rsid w:val="002C03A6"/>
    <w:rsid w:val="002C1F99"/>
    <w:rsid w:val="002C45EE"/>
    <w:rsid w:val="002F47B4"/>
    <w:rsid w:val="00335ABD"/>
    <w:rsid w:val="003374AA"/>
    <w:rsid w:val="00347F0C"/>
    <w:rsid w:val="00362AD9"/>
    <w:rsid w:val="003672F2"/>
    <w:rsid w:val="003903BF"/>
    <w:rsid w:val="003B6A46"/>
    <w:rsid w:val="003D0113"/>
    <w:rsid w:val="003E6067"/>
    <w:rsid w:val="00416EE5"/>
    <w:rsid w:val="004837E8"/>
    <w:rsid w:val="0049512E"/>
    <w:rsid w:val="004A56B2"/>
    <w:rsid w:val="004C2A49"/>
    <w:rsid w:val="00580152"/>
    <w:rsid w:val="005874BB"/>
    <w:rsid w:val="005F4EC7"/>
    <w:rsid w:val="00607F2A"/>
    <w:rsid w:val="00644AEB"/>
    <w:rsid w:val="00660FAD"/>
    <w:rsid w:val="00684E61"/>
    <w:rsid w:val="0069731E"/>
    <w:rsid w:val="006E20D9"/>
    <w:rsid w:val="007F1B8C"/>
    <w:rsid w:val="00811E1D"/>
    <w:rsid w:val="00824980"/>
    <w:rsid w:val="00884539"/>
    <w:rsid w:val="008F3D09"/>
    <w:rsid w:val="00901DDC"/>
    <w:rsid w:val="00944DDE"/>
    <w:rsid w:val="0098109F"/>
    <w:rsid w:val="009865E1"/>
    <w:rsid w:val="009B4DFB"/>
    <w:rsid w:val="009E5B42"/>
    <w:rsid w:val="00A32F9D"/>
    <w:rsid w:val="00A50C2D"/>
    <w:rsid w:val="00A65CDF"/>
    <w:rsid w:val="00A94943"/>
    <w:rsid w:val="00AD6627"/>
    <w:rsid w:val="00B64BCE"/>
    <w:rsid w:val="00BC74A8"/>
    <w:rsid w:val="00C2013D"/>
    <w:rsid w:val="00C46AB6"/>
    <w:rsid w:val="00CB5176"/>
    <w:rsid w:val="00CE68B5"/>
    <w:rsid w:val="00D26EA8"/>
    <w:rsid w:val="00D46684"/>
    <w:rsid w:val="00DF445E"/>
    <w:rsid w:val="00E4150A"/>
    <w:rsid w:val="00E76E0B"/>
    <w:rsid w:val="00EC0532"/>
    <w:rsid w:val="00ED2969"/>
    <w:rsid w:val="00F57463"/>
    <w:rsid w:val="00F6307E"/>
    <w:rsid w:val="00F72E3B"/>
    <w:rsid w:val="00F751E6"/>
    <w:rsid w:val="00FC437D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75EAB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4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5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5E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5E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90EE5-C7D9-48CB-8B48-C727F16D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25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2023-07-03T12:12:00Z</dcterms:created>
  <dcterms:modified xsi:type="dcterms:W3CDTF">2023-07-10T08:20:00Z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